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E36FE0" w14:textId="77777777" w:rsidR="00BB57C0" w:rsidRPr="00634752" w:rsidRDefault="00BB57C0" w:rsidP="00360E01">
      <w:pPr>
        <w:ind w:firstLine="556"/>
        <w:jc w:val="center"/>
        <w:rPr>
          <w:b/>
        </w:rPr>
      </w:pPr>
      <w:r w:rsidRPr="00634752">
        <w:rPr>
          <w:b/>
        </w:rPr>
        <w:t>Аннотация к дополнительной общеразвивающей программе</w:t>
      </w:r>
    </w:p>
    <w:p w14:paraId="0447CBC8" w14:textId="77777777" w:rsidR="00BB57C0" w:rsidRPr="00634752" w:rsidRDefault="00BB57C0" w:rsidP="00360E01">
      <w:pPr>
        <w:ind w:firstLine="556"/>
        <w:jc w:val="center"/>
        <w:rPr>
          <w:b/>
        </w:rPr>
      </w:pPr>
      <w:r w:rsidRPr="00634752">
        <w:rPr>
          <w:b/>
        </w:rPr>
        <w:t xml:space="preserve"> «</w:t>
      </w:r>
      <w:r w:rsidR="004E3690" w:rsidRPr="00634752">
        <w:rPr>
          <w:b/>
        </w:rPr>
        <w:t>Калейдоскоп</w:t>
      </w:r>
      <w:r w:rsidRPr="00634752">
        <w:rPr>
          <w:b/>
        </w:rPr>
        <w:t>»</w:t>
      </w:r>
    </w:p>
    <w:p w14:paraId="51615E3E" w14:textId="77777777" w:rsidR="004E3690" w:rsidRPr="00634752" w:rsidRDefault="004E3690" w:rsidP="00360E01">
      <w:pPr>
        <w:ind w:firstLine="556"/>
        <w:jc w:val="center"/>
        <w:rPr>
          <w:b/>
        </w:rPr>
      </w:pPr>
    </w:p>
    <w:p w14:paraId="1F695F45" w14:textId="77777777" w:rsidR="004E3690" w:rsidRDefault="004E3690" w:rsidP="004E3690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rStyle w:val="c13"/>
          <w:color w:val="000000"/>
        </w:rPr>
      </w:pPr>
      <w:r w:rsidRPr="004D5975">
        <w:rPr>
          <w:rStyle w:val="c13"/>
          <w:color w:val="000000"/>
        </w:rPr>
        <w:t xml:space="preserve">Танцевальное искусство </w:t>
      </w:r>
      <w:proofErr w:type="gramStart"/>
      <w:r w:rsidRPr="004D5975">
        <w:rPr>
          <w:rStyle w:val="c13"/>
          <w:color w:val="000000"/>
        </w:rPr>
        <w:t>- это</w:t>
      </w:r>
      <w:proofErr w:type="gramEnd"/>
      <w:r w:rsidRPr="004D5975">
        <w:rPr>
          <w:rStyle w:val="c13"/>
          <w:color w:val="000000"/>
        </w:rPr>
        <w:t xml:space="preserve"> мир красоты движения, звуков, световых красок, костюмов, то есть мир волшебного искусства.</w:t>
      </w:r>
      <w:r w:rsidR="00634752">
        <w:rPr>
          <w:rStyle w:val="c13"/>
          <w:color w:val="000000"/>
        </w:rPr>
        <w:t xml:space="preserve"> </w:t>
      </w:r>
      <w:r w:rsidRPr="004D5975">
        <w:rPr>
          <w:rStyle w:val="c26"/>
          <w:color w:val="000000"/>
        </w:rPr>
        <w:t>Танцы в детском саду – это одно из любимейших детских занятий. Поэтому и музыкально-ритмическая деятельность в детском саду, которая обычно проходит под музыкальное сопровождение </w:t>
      </w:r>
      <w:r w:rsidRPr="004D5975">
        <w:rPr>
          <w:rStyle w:val="c13"/>
          <w:color w:val="000000"/>
        </w:rPr>
        <w:t>кажется детям заманчивой и привлекательной.</w:t>
      </w:r>
    </w:p>
    <w:p w14:paraId="28789F60" w14:textId="77777777" w:rsidR="004E3690" w:rsidRPr="004D5975" w:rsidRDefault="004E3690" w:rsidP="004E3690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1C640E">
        <w:rPr>
          <w:rFonts w:eastAsia="Calibri"/>
        </w:rPr>
        <w:t xml:space="preserve">Дополнительная образовательная программ </w:t>
      </w:r>
      <w:r w:rsidRPr="001C640E">
        <w:t>«</w:t>
      </w:r>
      <w:r>
        <w:t>Калейдоскоп</w:t>
      </w:r>
      <w:r w:rsidRPr="001C640E">
        <w:t xml:space="preserve">» </w:t>
      </w:r>
      <w:r w:rsidRPr="001C640E">
        <w:rPr>
          <w:rFonts w:eastAsia="Calibri"/>
        </w:rPr>
        <w:t>Муниципального бюджетного дошкольного образовательного учреждения «Детского сада №22 п. Нефтяников» (далее – Программа, далее – ДОУ) разработана в соответствии с:</w:t>
      </w:r>
    </w:p>
    <w:p w14:paraId="66A806E6" w14:textId="77777777" w:rsidR="00D9563E" w:rsidRPr="00A9101D" w:rsidRDefault="00D9563E" w:rsidP="00D9563E">
      <w:pPr>
        <w:pStyle w:val="a3"/>
        <w:numPr>
          <w:ilvl w:val="0"/>
          <w:numId w:val="4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A9101D">
        <w:rPr>
          <w:rFonts w:ascii="Times New Roman" w:hAnsi="Times New Roman"/>
        </w:rPr>
        <w:t>Федеральным законом от 29 декабря 2012 № 273-ФЗ «Об образовании в Российской Федерации»;</w:t>
      </w:r>
    </w:p>
    <w:p w14:paraId="571D82D7" w14:textId="77777777" w:rsidR="00D9563E" w:rsidRPr="00A9101D" w:rsidRDefault="00D9563E" w:rsidP="00D9563E">
      <w:pPr>
        <w:pStyle w:val="a3"/>
        <w:numPr>
          <w:ilvl w:val="0"/>
          <w:numId w:val="4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A9101D">
        <w:rPr>
          <w:rFonts w:ascii="Times New Roman" w:hAnsi="Times New Roman"/>
        </w:rPr>
        <w:t xml:space="preserve"> Приказом Министерства образования и науки Российской Федерации от 17 октября 2013 г. N 1155 «Об утверждении Федерального государственного образовательного стандарта дошкольного образования»;</w:t>
      </w:r>
    </w:p>
    <w:p w14:paraId="2231516B" w14:textId="77777777" w:rsidR="00D9563E" w:rsidRPr="00FE1D2C" w:rsidRDefault="00D9563E" w:rsidP="00D9563E">
      <w:pPr>
        <w:pStyle w:val="a3"/>
        <w:numPr>
          <w:ilvl w:val="0"/>
          <w:numId w:val="4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A9101D">
        <w:rPr>
          <w:rFonts w:ascii="Times New Roman" w:hAnsi="Times New Roman"/>
        </w:rPr>
        <w:t xml:space="preserve"> Приказом Министерство просвещения Российской Федерации </w:t>
      </w:r>
      <w:r>
        <w:rPr>
          <w:rFonts w:ascii="Times New Roman" w:hAnsi="Times New Roman"/>
          <w:bCs/>
          <w:sz w:val="24"/>
          <w:szCs w:val="36"/>
        </w:rPr>
        <w:t xml:space="preserve">№ 629  </w:t>
      </w:r>
      <w:r w:rsidRPr="001F4A18">
        <w:rPr>
          <w:rFonts w:ascii="Times New Roman" w:hAnsi="Times New Roman"/>
          <w:bCs/>
          <w:sz w:val="24"/>
          <w:szCs w:val="36"/>
        </w:rPr>
        <w:t>от 27 июля 2022 г</w:t>
      </w:r>
      <w:r>
        <w:rPr>
          <w:rFonts w:ascii="Times New Roman" w:hAnsi="Times New Roman"/>
          <w:bCs/>
          <w:sz w:val="24"/>
          <w:szCs w:val="36"/>
        </w:rPr>
        <w:t xml:space="preserve">. </w:t>
      </w:r>
      <w:r w:rsidRPr="00A9101D">
        <w:rPr>
          <w:rFonts w:ascii="Times New Roman" w:hAnsi="Times New Roman"/>
          <w:bCs/>
        </w:rPr>
        <w:t>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программам»;</w:t>
      </w:r>
    </w:p>
    <w:p w14:paraId="7E3AC4AE" w14:textId="77777777" w:rsidR="009802D7" w:rsidRDefault="009802D7" w:rsidP="009802D7">
      <w:pPr>
        <w:pStyle w:val="a3"/>
        <w:numPr>
          <w:ilvl w:val="0"/>
          <w:numId w:val="4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Федеральный закон № 304-фз </w:t>
      </w:r>
      <w:r w:rsidRPr="004843D4">
        <w:rPr>
          <w:rFonts w:ascii="Times New Roman" w:hAnsi="Times New Roman"/>
        </w:rPr>
        <w:t xml:space="preserve"> от 31.07.2020</w:t>
      </w:r>
      <w:r>
        <w:rPr>
          <w:rFonts w:ascii="Times New Roman" w:hAnsi="Times New Roman"/>
        </w:rPr>
        <w:t>г.</w:t>
      </w:r>
      <w:r w:rsidRPr="004843D4">
        <w:rPr>
          <w:rFonts w:ascii="Times New Roman" w:hAnsi="Times New Roman"/>
        </w:rPr>
        <w:t xml:space="preserve"> о внесении</w:t>
      </w:r>
      <w:r>
        <w:rPr>
          <w:rFonts w:ascii="Times New Roman" w:hAnsi="Times New Roman"/>
        </w:rPr>
        <w:t xml:space="preserve"> изменений в федеральный закон «О</w:t>
      </w:r>
      <w:r w:rsidRPr="004843D4">
        <w:rPr>
          <w:rFonts w:ascii="Times New Roman" w:hAnsi="Times New Roman"/>
        </w:rPr>
        <w:t xml:space="preserve">б образовании в </w:t>
      </w:r>
      <w:r>
        <w:rPr>
          <w:rFonts w:ascii="Times New Roman" w:hAnsi="Times New Roman"/>
        </w:rPr>
        <w:t>Р</w:t>
      </w:r>
      <w:r w:rsidRPr="004843D4">
        <w:rPr>
          <w:rFonts w:ascii="Times New Roman" w:hAnsi="Times New Roman"/>
        </w:rPr>
        <w:t xml:space="preserve">оссийской </w:t>
      </w:r>
      <w:r>
        <w:rPr>
          <w:rFonts w:ascii="Times New Roman" w:hAnsi="Times New Roman"/>
        </w:rPr>
        <w:t>Ф</w:t>
      </w:r>
      <w:r w:rsidRPr="004843D4">
        <w:rPr>
          <w:rFonts w:ascii="Times New Roman" w:hAnsi="Times New Roman"/>
        </w:rPr>
        <w:t>едерации</w:t>
      </w:r>
      <w:r>
        <w:rPr>
          <w:rFonts w:ascii="Times New Roman" w:hAnsi="Times New Roman"/>
        </w:rPr>
        <w:t>» по вопросам воспитания обучающихся.</w:t>
      </w:r>
    </w:p>
    <w:p w14:paraId="693D09E6" w14:textId="5F29AE7A" w:rsidR="00D9563E" w:rsidRDefault="00D9563E" w:rsidP="00D9563E">
      <w:pPr>
        <w:pStyle w:val="a3"/>
        <w:numPr>
          <w:ilvl w:val="0"/>
          <w:numId w:val="4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/>
        </w:rPr>
      </w:pPr>
      <w:bookmarkStart w:id="0" w:name="_Hlk175130949"/>
      <w:r w:rsidRPr="00A9101D">
        <w:rPr>
          <w:rFonts w:ascii="Times New Roman" w:hAnsi="Times New Roman"/>
        </w:rPr>
        <w:t xml:space="preserve">Постановлением Главного государственного санитарного врача РФ от 28 сентября 2020 г. </w:t>
      </w:r>
      <w:r w:rsidRPr="00A9101D">
        <w:rPr>
          <w:rFonts w:ascii="Times New Roman" w:hAnsi="Times New Roman"/>
          <w:lang w:val="en-US"/>
        </w:rPr>
        <w:t>N</w:t>
      </w:r>
      <w:r w:rsidRPr="00A9101D">
        <w:rPr>
          <w:rFonts w:ascii="Times New Roman" w:hAnsi="Times New Roman"/>
        </w:rPr>
        <w:t xml:space="preserve"> 28 «Об утверждении с</w:t>
      </w:r>
      <w:r>
        <w:rPr>
          <w:rFonts w:ascii="Times New Roman" w:hAnsi="Times New Roman"/>
        </w:rPr>
        <w:t>анитарных правил СП 2.4.3648-20</w:t>
      </w:r>
      <w:r w:rsidRPr="00A9101D">
        <w:rPr>
          <w:rFonts w:ascii="Times New Roman" w:hAnsi="Times New Roman"/>
        </w:rPr>
        <w:t xml:space="preserve"> «Санитарно-эпидемиологические требования к организации воспитания и обучения, отдыха и оздоровления детей и молодежи»;</w:t>
      </w:r>
    </w:p>
    <w:p w14:paraId="65B1A620" w14:textId="66166080" w:rsidR="00D9563E" w:rsidRPr="00980C09" w:rsidRDefault="00980C09" w:rsidP="00980C09">
      <w:pPr>
        <w:pStyle w:val="a3"/>
        <w:numPr>
          <w:ilvl w:val="0"/>
          <w:numId w:val="4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980C09">
        <w:rPr>
          <w:rFonts w:ascii="Times New Roman" w:hAnsi="Times New Roman"/>
        </w:rPr>
        <w:t>Постановлением Главного государственного санитарного врача России от 28.01.2021 № 2 «Об утверждении санитарно-эпидемиологических правил и норм СанПиН 1.2.3685-21 «Гигиенические нормативы и требования к обеспечению безопасности и безвредности для человека факторов среды обитания»;</w:t>
      </w:r>
    </w:p>
    <w:bookmarkEnd w:id="0"/>
    <w:p w14:paraId="29A8435D" w14:textId="77777777" w:rsidR="004E3690" w:rsidRDefault="004E3690" w:rsidP="004E3690">
      <w:pPr>
        <w:shd w:val="clear" w:color="auto" w:fill="FFFFFF"/>
        <w:spacing w:line="360" w:lineRule="auto"/>
        <w:jc w:val="both"/>
        <w:rPr>
          <w:rFonts w:eastAsia="Calibri"/>
          <w:spacing w:val="-7"/>
        </w:rPr>
      </w:pPr>
      <w:r w:rsidRPr="002B3E56">
        <w:rPr>
          <w:rFonts w:eastAsia="Calibri"/>
          <w:spacing w:val="-7"/>
        </w:rPr>
        <w:t>В основу положена программа «Ритмическая мозаика», разработанная А.И. Бурениной, рекомендованная Министерством образования Российской Федерации в качестве программы воспитания, обучения и развития детей дошкольного и младшего школьного возраста.</w:t>
      </w:r>
    </w:p>
    <w:p w14:paraId="372D12EA" w14:textId="06FD326A" w:rsidR="004E3690" w:rsidRPr="00F12FA9" w:rsidRDefault="004E3690" w:rsidP="004E3690">
      <w:pPr>
        <w:spacing w:line="360" w:lineRule="auto"/>
        <w:jc w:val="both"/>
      </w:pPr>
      <w:r w:rsidRPr="004D5975">
        <w:t>Направленность дополнительной</w:t>
      </w:r>
      <w:r w:rsidRPr="00F12FA9">
        <w:t xml:space="preserve"> общеобразовательной общеразвивающей</w:t>
      </w:r>
      <w:r>
        <w:t xml:space="preserve"> </w:t>
      </w:r>
      <w:r w:rsidRPr="00F12FA9">
        <w:t>программы «</w:t>
      </w:r>
      <w:r>
        <w:t>Калейдоскоп» - художественно-эстетическая</w:t>
      </w:r>
      <w:r w:rsidRPr="00F12FA9">
        <w:t>.</w:t>
      </w:r>
      <w:r w:rsidR="00980C09">
        <w:t xml:space="preserve"> </w:t>
      </w:r>
      <w:r w:rsidRPr="00F12FA9">
        <w:t>В настоящее время к числу наиболее актуальных вопросов сферы дополнительного образования детей относятся такие, как создание целостной системы обучения хореографии, которая позволила бы:</w:t>
      </w:r>
    </w:p>
    <w:p w14:paraId="573B6376" w14:textId="77777777" w:rsidR="004E3690" w:rsidRPr="00F12FA9" w:rsidRDefault="004E3690" w:rsidP="004E3690">
      <w:pPr>
        <w:spacing w:line="360" w:lineRule="auto"/>
        <w:jc w:val="both"/>
      </w:pPr>
      <w:r>
        <w:t xml:space="preserve">- </w:t>
      </w:r>
      <w:r w:rsidRPr="00F12FA9">
        <w:t>выявить и развить личностные качества обучающихся, их одарённость;</w:t>
      </w:r>
    </w:p>
    <w:p w14:paraId="1C639883" w14:textId="77777777" w:rsidR="004E3690" w:rsidRPr="00F12FA9" w:rsidRDefault="004E3690" w:rsidP="004E3690">
      <w:pPr>
        <w:spacing w:line="360" w:lineRule="auto"/>
        <w:jc w:val="both"/>
      </w:pPr>
      <w:r>
        <w:lastRenderedPageBreak/>
        <w:t xml:space="preserve">- </w:t>
      </w:r>
      <w:r w:rsidRPr="00F12FA9">
        <w:t>организовать полноценный досуг обучающихся, наполняя его активно-деятельным,</w:t>
      </w:r>
      <w:r>
        <w:t xml:space="preserve">         - </w:t>
      </w:r>
      <w:r w:rsidRPr="00F12FA9">
        <w:t>эмоционально и психологически комфортным содержанием;</w:t>
      </w:r>
    </w:p>
    <w:p w14:paraId="33DE899F" w14:textId="77777777" w:rsidR="004E3690" w:rsidRPr="00F12FA9" w:rsidRDefault="004E3690" w:rsidP="004E3690">
      <w:pPr>
        <w:spacing w:line="360" w:lineRule="auto"/>
        <w:jc w:val="both"/>
      </w:pPr>
      <w:r>
        <w:t xml:space="preserve">- </w:t>
      </w:r>
      <w:r w:rsidRPr="00F12FA9">
        <w:t>привить им музыкально - эстетический вкус, умение ценить красоту;</w:t>
      </w:r>
    </w:p>
    <w:p w14:paraId="7B525CCB" w14:textId="77777777" w:rsidR="004E3690" w:rsidRPr="00F12FA9" w:rsidRDefault="004E3690" w:rsidP="004E3690">
      <w:pPr>
        <w:spacing w:line="360" w:lineRule="auto"/>
        <w:jc w:val="both"/>
      </w:pPr>
      <w:r>
        <w:t xml:space="preserve">- </w:t>
      </w:r>
      <w:r w:rsidRPr="00F12FA9">
        <w:t>помочь обучающимся организовать здоровый образ жизни.</w:t>
      </w:r>
    </w:p>
    <w:p w14:paraId="21BED541" w14:textId="77777777" w:rsidR="004E3690" w:rsidRDefault="004E3690" w:rsidP="00634752">
      <w:pPr>
        <w:spacing w:line="360" w:lineRule="auto"/>
        <w:jc w:val="both"/>
        <w:rPr>
          <w:rFonts w:eastAsia="Calibri"/>
        </w:rPr>
      </w:pPr>
      <w:r w:rsidRPr="00F12FA9">
        <w:t>Таким образом, важно осуществлять процесс обучения хореографическому искусству с дошкольного возраста.</w:t>
      </w:r>
      <w:r w:rsidRPr="001C640E">
        <w:rPr>
          <w:rFonts w:eastAsia="Calibri"/>
        </w:rPr>
        <w:tab/>
      </w:r>
    </w:p>
    <w:p w14:paraId="3107DBAE" w14:textId="3A83C2C2" w:rsidR="00634752" w:rsidRPr="00634752" w:rsidRDefault="00634752" w:rsidP="00634752">
      <w:pPr>
        <w:spacing w:line="360" w:lineRule="auto"/>
        <w:jc w:val="both"/>
        <w:rPr>
          <w:b/>
        </w:rPr>
      </w:pPr>
      <w:r w:rsidRPr="00BB45DF">
        <w:rPr>
          <w:color w:val="000000" w:themeColor="text1"/>
        </w:rPr>
        <w:t>Программа</w:t>
      </w:r>
      <w:r>
        <w:rPr>
          <w:color w:val="000000" w:themeColor="text1"/>
        </w:rPr>
        <w:t xml:space="preserve"> «Калейдоскоп»</w:t>
      </w:r>
      <w:r w:rsidRPr="00BB45DF">
        <w:rPr>
          <w:color w:val="000000" w:themeColor="text1"/>
        </w:rPr>
        <w:t xml:space="preserve"> пред</w:t>
      </w:r>
      <w:r>
        <w:rPr>
          <w:color w:val="000000" w:themeColor="text1"/>
        </w:rPr>
        <w:t xml:space="preserve">назначена для обучения </w:t>
      </w:r>
      <w:r w:rsidR="00840890">
        <w:rPr>
          <w:color w:val="000000" w:themeColor="text1"/>
        </w:rPr>
        <w:t xml:space="preserve">детей </w:t>
      </w:r>
      <w:r w:rsidR="002F4E59">
        <w:rPr>
          <w:color w:val="000000" w:themeColor="text1"/>
        </w:rPr>
        <w:t>6</w:t>
      </w:r>
      <w:r w:rsidR="00840890">
        <w:rPr>
          <w:color w:val="000000" w:themeColor="text1"/>
        </w:rPr>
        <w:t>–7</w:t>
      </w:r>
      <w:r w:rsidRPr="00BB45DF">
        <w:rPr>
          <w:color w:val="000000" w:themeColor="text1"/>
        </w:rPr>
        <w:t xml:space="preserve"> лет</w:t>
      </w:r>
      <w:r>
        <w:rPr>
          <w:color w:val="000000" w:themeColor="text1"/>
        </w:rPr>
        <w:t xml:space="preserve">  </w:t>
      </w:r>
      <w:r w:rsidR="00840890">
        <w:t xml:space="preserve">и рассчитана на </w:t>
      </w:r>
      <w:r w:rsidR="002F4E59">
        <w:t>1</w:t>
      </w:r>
      <w:r w:rsidR="00980C09">
        <w:t xml:space="preserve"> </w:t>
      </w:r>
      <w:r>
        <w:t>год обучения.</w:t>
      </w:r>
    </w:p>
    <w:p w14:paraId="15837D7A" w14:textId="77777777" w:rsidR="00634752" w:rsidRPr="001C640E" w:rsidRDefault="00634752" w:rsidP="00634752">
      <w:pPr>
        <w:spacing w:line="360" w:lineRule="auto"/>
        <w:jc w:val="both"/>
      </w:pPr>
      <w:r>
        <w:t>Ч</w:t>
      </w:r>
      <w:r w:rsidRPr="001C640E">
        <w:t xml:space="preserve">исленность детей в </w:t>
      </w:r>
      <w:r w:rsidR="002F4E59">
        <w:t>группе</w:t>
      </w:r>
      <w:r w:rsidRPr="001C640E">
        <w:t xml:space="preserve"> </w:t>
      </w:r>
      <w:r w:rsidR="002F4E59">
        <w:t>–</w:t>
      </w:r>
      <w:r>
        <w:t xml:space="preserve"> </w:t>
      </w:r>
      <w:r w:rsidR="002F4E59">
        <w:t xml:space="preserve">не более </w:t>
      </w:r>
      <w:r w:rsidRPr="001C640E">
        <w:t>1</w:t>
      </w:r>
      <w:r w:rsidR="002F4E59">
        <w:t>6</w:t>
      </w:r>
      <w:r w:rsidRPr="001C640E">
        <w:t xml:space="preserve"> детей.</w:t>
      </w:r>
      <w:r>
        <w:t xml:space="preserve"> </w:t>
      </w:r>
    </w:p>
    <w:p w14:paraId="70716DEF" w14:textId="6BD3536E" w:rsidR="00634752" w:rsidRPr="001C640E" w:rsidRDefault="00634752" w:rsidP="00634752">
      <w:pPr>
        <w:spacing w:line="360" w:lineRule="auto"/>
        <w:jc w:val="both"/>
      </w:pPr>
      <w:r w:rsidRPr="001C640E">
        <w:t xml:space="preserve">Продолжительность занятий </w:t>
      </w:r>
      <w:r>
        <w:t xml:space="preserve">- </w:t>
      </w:r>
      <w:r w:rsidR="00840890">
        <w:t>30 мин</w:t>
      </w:r>
      <w:r w:rsidR="00980C09">
        <w:t>.</w:t>
      </w:r>
      <w:r w:rsidR="00840890">
        <w:t xml:space="preserve"> </w:t>
      </w:r>
    </w:p>
    <w:p w14:paraId="4A936801" w14:textId="77777777" w:rsidR="00634752" w:rsidRDefault="00634752" w:rsidP="00634752">
      <w:pPr>
        <w:ind w:firstLine="556"/>
        <w:jc w:val="center"/>
        <w:rPr>
          <w:b/>
          <w:vertAlign w:val="subscript"/>
        </w:rPr>
      </w:pPr>
    </w:p>
    <w:p w14:paraId="1409C3B6" w14:textId="77777777" w:rsidR="004E3690" w:rsidRDefault="004E3690" w:rsidP="004E3690">
      <w:pPr>
        <w:spacing w:line="360" w:lineRule="auto"/>
        <w:jc w:val="both"/>
      </w:pPr>
      <w:r w:rsidRPr="00BB45DF">
        <w:rPr>
          <w:b/>
        </w:rPr>
        <w:t>Педагогическая целесообразность</w:t>
      </w:r>
      <w:r w:rsidRPr="00BB45DF">
        <w:t xml:space="preserve"> программы заключается в том, что танцевальное искусство воспитывает коммуникабельность, трудолюбие, умение добиваться цели, формирует эмоциональную культуру общения. Кроме того, оно развивает ассоциативное мышление, побуждает к творчеству, развивает у дошкольников творческие способности, заложенные природой. Музыкально-ритмическое творчество может успешно развиваться только при условии целенаправленного руководства со стороны педагога, а правильная организация и проведение данного вида творчества помогут ребенку развить свои творческие способности</w:t>
      </w:r>
      <w:r>
        <w:t>.</w:t>
      </w:r>
    </w:p>
    <w:p w14:paraId="6781A235" w14:textId="77777777" w:rsidR="00980C09" w:rsidRPr="00F12FA9" w:rsidRDefault="00980C09" w:rsidP="00980C09">
      <w:pPr>
        <w:spacing w:line="360" w:lineRule="auto"/>
      </w:pPr>
      <w:r w:rsidRPr="00F21B85">
        <w:rPr>
          <w:b/>
        </w:rPr>
        <w:t>Цель программы</w:t>
      </w:r>
      <w:r w:rsidRPr="00F12FA9">
        <w:t xml:space="preserve"> — </w:t>
      </w:r>
      <w:r>
        <w:t>способствовать эстетическому развитию дошкольников через хореографию.</w:t>
      </w:r>
    </w:p>
    <w:p w14:paraId="7338BFFD" w14:textId="77777777" w:rsidR="00980C09" w:rsidRPr="00F21B85" w:rsidRDefault="00980C09" w:rsidP="00980C09">
      <w:pPr>
        <w:spacing w:line="360" w:lineRule="auto"/>
        <w:rPr>
          <w:b/>
        </w:rPr>
      </w:pPr>
      <w:r w:rsidRPr="00F21B85">
        <w:rPr>
          <w:b/>
        </w:rPr>
        <w:t>Задачи:</w:t>
      </w:r>
    </w:p>
    <w:p w14:paraId="632A4CF6" w14:textId="77777777" w:rsidR="00980C09" w:rsidRPr="00F12FA9" w:rsidRDefault="00980C09" w:rsidP="00980C09">
      <w:pPr>
        <w:spacing w:line="360" w:lineRule="auto"/>
      </w:pPr>
      <w:r>
        <w:t>1)</w:t>
      </w:r>
      <w:r w:rsidRPr="00F12FA9">
        <w:t>развивающие:</w:t>
      </w:r>
    </w:p>
    <w:p w14:paraId="68D7638A" w14:textId="77777777" w:rsidR="00980C09" w:rsidRPr="00F12FA9" w:rsidRDefault="00980C09" w:rsidP="00980C09">
      <w:pPr>
        <w:spacing w:line="360" w:lineRule="auto"/>
      </w:pPr>
      <w:r>
        <w:t xml:space="preserve">- </w:t>
      </w:r>
      <w:r w:rsidRPr="00F12FA9">
        <w:t>развитие физических данных ребенка, улучшение координации движений;</w:t>
      </w:r>
    </w:p>
    <w:p w14:paraId="2A128DBC" w14:textId="77777777" w:rsidR="00980C09" w:rsidRPr="00F12FA9" w:rsidRDefault="00980C09" w:rsidP="00980C09">
      <w:pPr>
        <w:spacing w:line="360" w:lineRule="auto"/>
      </w:pPr>
      <w:r>
        <w:t xml:space="preserve">- </w:t>
      </w:r>
      <w:r w:rsidRPr="00F12FA9">
        <w:t>развитие у детей музыкально-ритмических навыков;</w:t>
      </w:r>
    </w:p>
    <w:p w14:paraId="24D42EA7" w14:textId="77777777" w:rsidR="00980C09" w:rsidRPr="00F12FA9" w:rsidRDefault="00980C09" w:rsidP="00980C09">
      <w:pPr>
        <w:spacing w:line="360" w:lineRule="auto"/>
      </w:pPr>
      <w:r>
        <w:t xml:space="preserve">- </w:t>
      </w:r>
      <w:r w:rsidRPr="00F12FA9">
        <w:t>умение ритмично двигаться в соответствии с различным характером музыки, динамикой;</w:t>
      </w:r>
    </w:p>
    <w:p w14:paraId="7B0E8FD6" w14:textId="77777777" w:rsidR="00980C09" w:rsidRPr="00F12FA9" w:rsidRDefault="00980C09" w:rsidP="00980C09">
      <w:pPr>
        <w:spacing w:line="360" w:lineRule="auto"/>
      </w:pPr>
      <w:r>
        <w:t>2)</w:t>
      </w:r>
      <w:r w:rsidRPr="00F12FA9">
        <w:t>воспитательные:</w:t>
      </w:r>
    </w:p>
    <w:p w14:paraId="78B0F668" w14:textId="77777777" w:rsidR="00980C09" w:rsidRPr="00F12FA9" w:rsidRDefault="00980C09" w:rsidP="00980C09">
      <w:pPr>
        <w:spacing w:line="360" w:lineRule="auto"/>
      </w:pPr>
      <w:r>
        <w:t xml:space="preserve">- </w:t>
      </w:r>
      <w:r w:rsidRPr="00F12FA9">
        <w:t>формирование потребности здорового образа жизни;</w:t>
      </w:r>
    </w:p>
    <w:p w14:paraId="37E9E2C0" w14:textId="77777777" w:rsidR="00980C09" w:rsidRPr="00F12FA9" w:rsidRDefault="00980C09" w:rsidP="00980C09">
      <w:pPr>
        <w:spacing w:line="360" w:lineRule="auto"/>
      </w:pPr>
      <w:r>
        <w:t xml:space="preserve">- </w:t>
      </w:r>
      <w:r w:rsidRPr="00F12FA9">
        <w:t>психологическое раскрепощение ребенка;</w:t>
      </w:r>
    </w:p>
    <w:p w14:paraId="22ACBA0A" w14:textId="77777777" w:rsidR="00980C09" w:rsidRPr="00F12FA9" w:rsidRDefault="00980C09" w:rsidP="00980C09">
      <w:pPr>
        <w:spacing w:line="360" w:lineRule="auto"/>
      </w:pPr>
      <w:r>
        <w:t>3)</w:t>
      </w:r>
      <w:r w:rsidRPr="00F12FA9">
        <w:t>обучающие:</w:t>
      </w:r>
    </w:p>
    <w:p w14:paraId="5769E6C0" w14:textId="77777777" w:rsidR="00980C09" w:rsidRPr="00F12FA9" w:rsidRDefault="00980C09" w:rsidP="00980C09">
      <w:pPr>
        <w:spacing w:line="360" w:lineRule="auto"/>
      </w:pPr>
      <w:r>
        <w:t xml:space="preserve">- </w:t>
      </w:r>
      <w:r w:rsidRPr="00F12FA9">
        <w:t>обучение дошкольников приемам самостоятельной и коллективной работы, самоконтроля и взаимоконтроля;</w:t>
      </w:r>
    </w:p>
    <w:p w14:paraId="14C63AC8" w14:textId="77777777" w:rsidR="00980C09" w:rsidRPr="00F12FA9" w:rsidRDefault="00980C09" w:rsidP="00980C09">
      <w:pPr>
        <w:spacing w:line="360" w:lineRule="auto"/>
      </w:pPr>
      <w:r>
        <w:t xml:space="preserve">- </w:t>
      </w:r>
      <w:r w:rsidRPr="00F12FA9">
        <w:t>обучение навыкам правильного и выразительного движения в области классической, народной и современной хореографии.</w:t>
      </w:r>
    </w:p>
    <w:p w14:paraId="017D8D77" w14:textId="77777777" w:rsidR="002F4E59" w:rsidRPr="00F12FA9" w:rsidRDefault="002F4E59" w:rsidP="002F4E59">
      <w:pPr>
        <w:spacing w:line="360" w:lineRule="auto"/>
      </w:pPr>
    </w:p>
    <w:p w14:paraId="48A8B1D2" w14:textId="77777777" w:rsidR="004E3690" w:rsidRPr="00634752" w:rsidRDefault="004E3690" w:rsidP="004E3690">
      <w:pPr>
        <w:spacing w:line="360" w:lineRule="auto"/>
        <w:jc w:val="both"/>
        <w:rPr>
          <w:b/>
        </w:rPr>
      </w:pPr>
      <w:r w:rsidRPr="00634752">
        <w:rPr>
          <w:b/>
        </w:rPr>
        <w:lastRenderedPageBreak/>
        <w:t>Данная программа основывается на следующих принципах:</w:t>
      </w:r>
    </w:p>
    <w:p w14:paraId="0ABAA9D9" w14:textId="77777777" w:rsidR="004E3690" w:rsidRPr="00F12FA9" w:rsidRDefault="004E3690" w:rsidP="004E3690">
      <w:pPr>
        <w:spacing w:line="360" w:lineRule="auto"/>
        <w:jc w:val="both"/>
      </w:pPr>
      <w:r w:rsidRPr="00F12FA9">
        <w:t>- развитие воображения ребёнка через особые формы двигательной активности (изучение простейших танцевальных движений, составляющих основу детских танцев);</w:t>
      </w:r>
    </w:p>
    <w:p w14:paraId="36129FA2" w14:textId="77777777" w:rsidR="004E3690" w:rsidRPr="00F12FA9" w:rsidRDefault="004E3690" w:rsidP="004E3690">
      <w:pPr>
        <w:spacing w:line="360" w:lineRule="auto"/>
        <w:jc w:val="both"/>
      </w:pPr>
      <w:r w:rsidRPr="00F12FA9">
        <w:t>- формирование осмысленной моторики, которое предполагает развитие координации ребёнка и способность на определённом этапе изучения танцевальных движений не только узнавать мелодию и ритм танца, но и умение реализовывать их в простейших комбинациях танцевальных движений;</w:t>
      </w:r>
    </w:p>
    <w:p w14:paraId="0382CD5E" w14:textId="77777777" w:rsidR="004E3690" w:rsidRDefault="004E3690" w:rsidP="004E3690">
      <w:pPr>
        <w:spacing w:line="360" w:lineRule="auto"/>
        <w:jc w:val="both"/>
      </w:pPr>
      <w:r w:rsidRPr="00F12FA9">
        <w:t>- формирование навыков коллективного взаимодействия и взаимного уважения при постановке танцев и подготовке публичного выступления.</w:t>
      </w:r>
    </w:p>
    <w:sectPr w:rsidR="004E3690" w:rsidSect="009A3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E39F5"/>
    <w:multiLevelType w:val="multilevel"/>
    <w:tmpl w:val="70923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955844"/>
    <w:multiLevelType w:val="hybridMultilevel"/>
    <w:tmpl w:val="E47AA9E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50E11A79"/>
    <w:multiLevelType w:val="hybridMultilevel"/>
    <w:tmpl w:val="7C9CD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CF0FF2"/>
    <w:multiLevelType w:val="multilevel"/>
    <w:tmpl w:val="2FCAD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415C3E"/>
    <w:multiLevelType w:val="hybridMultilevel"/>
    <w:tmpl w:val="7C9CD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7C0"/>
    <w:rsid w:val="001A769B"/>
    <w:rsid w:val="002A3C78"/>
    <w:rsid w:val="002F4E59"/>
    <w:rsid w:val="00360E01"/>
    <w:rsid w:val="004E3690"/>
    <w:rsid w:val="00634752"/>
    <w:rsid w:val="00840890"/>
    <w:rsid w:val="009802D7"/>
    <w:rsid w:val="00980C09"/>
    <w:rsid w:val="009906BC"/>
    <w:rsid w:val="009A373E"/>
    <w:rsid w:val="00BB57C0"/>
    <w:rsid w:val="00BE6353"/>
    <w:rsid w:val="00D95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ABC6E"/>
  <w15:docId w15:val="{DE5AAE76-6770-4478-87E1-B40BCC36D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7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5">
    <w:name w:val="c5"/>
    <w:basedOn w:val="a"/>
    <w:rsid w:val="004E3690"/>
    <w:pPr>
      <w:spacing w:before="100" w:beforeAutospacing="1" w:after="100" w:afterAutospacing="1"/>
    </w:pPr>
  </w:style>
  <w:style w:type="character" w:customStyle="1" w:styleId="c13">
    <w:name w:val="c13"/>
    <w:basedOn w:val="a0"/>
    <w:rsid w:val="004E3690"/>
  </w:style>
  <w:style w:type="character" w:customStyle="1" w:styleId="c26">
    <w:name w:val="c26"/>
    <w:basedOn w:val="a0"/>
    <w:rsid w:val="004E3690"/>
  </w:style>
  <w:style w:type="paragraph" w:styleId="a4">
    <w:name w:val="Normal (Web)"/>
    <w:basedOn w:val="a"/>
    <w:uiPriority w:val="99"/>
    <w:rsid w:val="004E36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2023-08-31T08:13:00Z</dcterms:created>
  <dcterms:modified xsi:type="dcterms:W3CDTF">2024-08-21T04:10:00Z</dcterms:modified>
</cp:coreProperties>
</file>